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380663CF" w:rsidR="001C0003" w:rsidRPr="001C0003" w:rsidRDefault="001C0003" w:rsidP="001C0003">
      <w:pPr>
        <w:jc w:val="center"/>
        <w:rPr>
          <w:rFonts w:ascii="GHEA Grapalat" w:hAnsi="GHEA Grapalat"/>
          <w:lang w:val="en-US"/>
        </w:rPr>
      </w:pPr>
      <w:r w:rsidRPr="001C0003">
        <w:rPr>
          <w:rFonts w:ascii="GHEA Grapalat" w:hAnsi="GHEA Grapalat"/>
          <w:lang w:val="en-US"/>
        </w:rPr>
        <w:t>dated "January" "</w:t>
      </w:r>
      <w:r w:rsidR="00C95390">
        <w:rPr>
          <w:rFonts w:ascii="GHEA Grapalat" w:hAnsi="GHEA Grapalat"/>
          <w:lang w:val="hy-AM"/>
        </w:rPr>
        <w:t>22</w:t>
      </w:r>
      <w:r w:rsidRPr="001C0003">
        <w:rPr>
          <w:rFonts w:ascii="GHEA Grapalat" w:hAnsi="GHEA Grapalat"/>
          <w:lang w:val="en-US"/>
        </w:rPr>
        <w:t>" "1" of 2026</w:t>
      </w:r>
    </w:p>
    <w:p w14:paraId="4DB956E5" w14:textId="156F3735" w:rsidR="001C0003" w:rsidRPr="00C95390" w:rsidRDefault="001C0003" w:rsidP="001C0003">
      <w:pPr>
        <w:jc w:val="center"/>
        <w:rPr>
          <w:rFonts w:ascii="GHEA Grapalat" w:hAnsi="GHEA Grapalat"/>
          <w:lang w:val="hy-AM"/>
        </w:rPr>
      </w:pPr>
      <w:r w:rsidRPr="001C0003">
        <w:rPr>
          <w:rFonts w:ascii="GHEA Grapalat" w:hAnsi="GHEA Grapalat"/>
          <w:lang w:val="en-US"/>
        </w:rPr>
        <w:t>Procedure code: RA-SMKH-GHAASHDB-26/0</w:t>
      </w:r>
      <w:r w:rsidR="003203AA">
        <w:rPr>
          <w:rFonts w:ascii="GHEA Grapalat" w:hAnsi="GHEA Grapalat"/>
          <w:lang w:val="hy-AM"/>
        </w:rPr>
        <w:t>4</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The Client - Kapan Community Municipality, located at 1 Charents Street, Kapan,</w:t>
      </w:r>
    </w:p>
    <w:p w14:paraId="6BC75ABA" w14:textId="39D2E7A7" w:rsidR="001C0003" w:rsidRPr="001C0003" w:rsidRDefault="001C0003" w:rsidP="001C0003">
      <w:pPr>
        <w:rPr>
          <w:rFonts w:ascii="GHEA Grapalat" w:hAnsi="GHEA Grapalat"/>
          <w:lang w:val="en-US"/>
        </w:rPr>
      </w:pPr>
      <w:r w:rsidRPr="001C0003">
        <w:rPr>
          <w:rFonts w:ascii="GHEA Grapalat" w:hAnsi="GHEA Grapalat"/>
          <w:lang w:val="en-US"/>
        </w:rPr>
        <w:t>announces a Request for Quotation, which is carried out in one stage through the electronic procurement system Armeps (www.armeps.am).</w:t>
      </w:r>
      <w:r w:rsidR="00C95390" w:rsidRPr="00C95390">
        <w:rPr>
          <w:lang w:val="en-US"/>
        </w:rPr>
        <w:t xml:space="preserve"> </w:t>
      </w:r>
    </w:p>
    <w:p w14:paraId="59F08196" w14:textId="3308F228" w:rsidR="001C0003" w:rsidRPr="001C0003" w:rsidRDefault="001C0003" w:rsidP="001C0003">
      <w:pPr>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the performance of </w:t>
      </w:r>
      <w:r w:rsidR="003203AA" w:rsidRPr="003203AA">
        <w:rPr>
          <w:rFonts w:ascii="GHEA Grapalat" w:hAnsi="GHEA Grapalat"/>
          <w:lang w:val="en-US"/>
        </w:rPr>
        <w:t xml:space="preserve">Construction work for the construction of a football and basketball court </w:t>
      </w:r>
      <w:r w:rsidR="00C95390" w:rsidRPr="00C95390">
        <w:rPr>
          <w:rFonts w:ascii="GHEA Grapalat" w:hAnsi="GHEA Grapalat"/>
          <w:lang w:val="en-US"/>
        </w:rPr>
        <w:t xml:space="preserve">Kapan community </w:t>
      </w:r>
      <w:r w:rsidRPr="001C0003">
        <w:rPr>
          <w:rFonts w:ascii="GHEA Grapalat" w:hAnsi="GHEA Grapalat"/>
          <w:lang w:val="en-US"/>
        </w:rPr>
        <w:t>(hereinafter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370B8432"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3B3FFF">
        <w:rPr>
          <w:rFonts w:ascii="GHEA Grapalat" w:hAnsi="GHEA Grapalat"/>
          <w:lang w:val="hy-AM"/>
        </w:rPr>
        <w:t>1</w:t>
      </w:r>
      <w:r w:rsidR="00795753">
        <w:rPr>
          <w:rFonts w:ascii="GHEA Grapalat" w:hAnsi="GHEA Grapalat"/>
          <w:lang w:val="hy-AM"/>
        </w:rPr>
        <w:t>7</w:t>
      </w:r>
      <w:r w:rsidRPr="001C0003">
        <w:rPr>
          <w:rFonts w:ascii="GHEA Grapalat" w:hAnsi="GHEA Grapalat"/>
          <w:lang w:val="en-US"/>
        </w:rPr>
        <w:t>:00 on the 7th day from the date of publication of this announcement. Applications, in addition to Armenian, may also be submitted in English or Russian.</w:t>
      </w:r>
    </w:p>
    <w:p w14:paraId="43C7A419" w14:textId="293C4857"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3B3FFF">
        <w:rPr>
          <w:rFonts w:ascii="GHEA Grapalat" w:hAnsi="GHEA Grapalat"/>
          <w:lang w:val="hy-AM"/>
        </w:rPr>
        <w:t>1</w:t>
      </w:r>
      <w:r w:rsidR="00795753">
        <w:rPr>
          <w:rFonts w:ascii="GHEA Grapalat" w:hAnsi="GHEA Grapalat"/>
          <w:lang w:val="hy-AM"/>
        </w:rPr>
        <w:t>7</w:t>
      </w:r>
      <w:r w:rsidR="003B3FFF">
        <w:rPr>
          <w:rFonts w:ascii="GHEA Grapalat" w:hAnsi="GHEA Grapalat"/>
          <w:lang w:val="hy-AM"/>
        </w:rPr>
        <w:t>։00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3203AA"/>
    <w:rsid w:val="003B3FFF"/>
    <w:rsid w:val="00795753"/>
    <w:rsid w:val="00873927"/>
    <w:rsid w:val="009364E2"/>
    <w:rsid w:val="00C95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2026-01-07T07:06:00Z</dcterms:created>
  <dcterms:modified xsi:type="dcterms:W3CDTF">2026-01-22T12:27:00Z</dcterms:modified>
</cp:coreProperties>
</file>